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C" w:rsidRPr="003207B2" w:rsidRDefault="000910DE">
      <w:pP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proofErr w:type="spellStart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>Оценка</w:t>
      </w:r>
      <w:proofErr w:type="spellEnd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>индивидуального</w:t>
      </w:r>
      <w:proofErr w:type="spellEnd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>развития</w:t>
      </w:r>
      <w:proofErr w:type="spellEnd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spellStart"/>
      <w:r w:rsidRPr="003207B2">
        <w:rPr>
          <w:rFonts w:ascii="Times New Roman" w:hAnsi="Times New Roman" w:cs="Times New Roman"/>
          <w:b/>
          <w:color w:val="FF0000"/>
          <w:sz w:val="56"/>
          <w:szCs w:val="56"/>
        </w:rPr>
        <w:t>детей</w:t>
      </w:r>
      <w:proofErr w:type="spellEnd"/>
    </w:p>
    <w:tbl>
      <w:tblPr>
        <w:tblW w:w="15251" w:type="dxa"/>
        <w:tblCellMar>
          <w:left w:w="0" w:type="dxa"/>
          <w:right w:w="0" w:type="dxa"/>
        </w:tblCellMar>
        <w:tblLook w:val="04A0"/>
      </w:tblPr>
      <w:tblGrid>
        <w:gridCol w:w="3624"/>
        <w:gridCol w:w="5743"/>
        <w:gridCol w:w="5884"/>
      </w:tblGrid>
      <w:tr w:rsidR="000910DE" w:rsidRPr="000910DE" w:rsidTr="000910DE">
        <w:trPr>
          <w:trHeight w:val="771"/>
        </w:trPr>
        <w:tc>
          <w:tcPr>
            <w:tcW w:w="362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0DE" w:rsidRPr="000910DE" w:rsidRDefault="00B3461D" w:rsidP="00D21E9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36"/>
                <w:szCs w:val="3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36"/>
                <w:szCs w:val="36"/>
                <w:lang w:val="ru-RU" w:eastAsia="ru-RU" w:bidi="ar-SA"/>
              </w:rPr>
              <w:pict>
                <v:rect id="_x0000_s1026" style="position:absolute;margin-left:15.3pt;margin-top:-4pt;width:118.45pt;height:104.5pt;z-index:251658240" filled="f" stroked="f">
                  <v:textbox>
                    <w:txbxContent>
                      <w:p w:rsidR="004F2BAA" w:rsidRDefault="004F2BAA">
                        <w:pPr>
                          <w:ind w:left="0"/>
                        </w:pPr>
                        <w:r w:rsidRPr="004F2BAA">
                          <w:rPr>
                            <w:noProof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1298472" cy="1140542"/>
                              <wp:effectExtent l="19050" t="0" r="0" b="0"/>
                              <wp:docPr id="6" name="Рисунок 5" descr="22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988" name="Picture 28" descr="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2557" cy="1144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4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0910DE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color w:val="0000FF"/>
                <w:sz w:val="40"/>
                <w:szCs w:val="40"/>
                <w:lang w:val="ru-RU" w:eastAsia="ru-RU" w:bidi="ar-SA"/>
              </w:rPr>
            </w:pPr>
            <w:r w:rsidRPr="000910DE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40"/>
                <w:szCs w:val="40"/>
                <w:lang w:val="ru-RU" w:eastAsia="ru-RU" w:bidi="ar-SA"/>
              </w:rPr>
              <w:t>Педагогическая диагностика</w:t>
            </w:r>
          </w:p>
        </w:tc>
        <w:tc>
          <w:tcPr>
            <w:tcW w:w="58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0910DE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color w:val="0000FF"/>
                <w:sz w:val="40"/>
                <w:szCs w:val="40"/>
                <w:lang w:val="ru-RU" w:eastAsia="ru-RU" w:bidi="ar-SA"/>
              </w:rPr>
            </w:pPr>
            <w:r w:rsidRPr="000910DE">
              <w:rPr>
                <w:rFonts w:ascii="Calibri" w:eastAsia="Times New Roman" w:hAnsi="Calibri" w:cs="Arial"/>
                <w:b/>
                <w:bCs/>
                <w:color w:val="0000FF"/>
                <w:kern w:val="24"/>
                <w:sz w:val="40"/>
                <w:szCs w:val="40"/>
                <w:lang w:val="ru-RU" w:eastAsia="ru-RU" w:bidi="ar-SA"/>
              </w:rPr>
              <w:t>Психологическая диагностика</w:t>
            </w:r>
          </w:p>
        </w:tc>
      </w:tr>
      <w:tr w:rsidR="000910DE" w:rsidRPr="000910DE" w:rsidTr="000910DE">
        <w:trPr>
          <w:trHeight w:val="3270"/>
        </w:trPr>
        <w:tc>
          <w:tcPr>
            <w:tcW w:w="3624" w:type="dxa"/>
            <w:tcBorders>
              <w:top w:val="single" w:sz="12" w:space="0" w:color="C00000"/>
              <w:left w:val="single" w:sz="12" w:space="0" w:color="C00000"/>
              <w:bottom w:val="single" w:sz="8" w:space="0" w:color="FFFFFF"/>
              <w:right w:val="single" w:sz="12" w:space="0" w:color="C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D21E98">
            <w:pPr>
              <w:spacing w:after="0" w:line="216" w:lineRule="auto"/>
              <w:ind w:left="0"/>
              <w:jc w:val="center"/>
              <w:textAlignment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Arial" w:eastAsia="Times New Roman" w:hAnsi="Arial" w:cs="Arial"/>
                <w:b/>
                <w:color w:val="FF0000"/>
                <w:kern w:val="24"/>
                <w:sz w:val="36"/>
                <w:szCs w:val="36"/>
                <w:lang w:val="ru-RU" w:eastAsia="ru-RU" w:bidi="ar-SA"/>
              </w:rPr>
              <w:t>Назначение</w:t>
            </w:r>
          </w:p>
        </w:tc>
        <w:tc>
          <w:tcPr>
            <w:tcW w:w="5743" w:type="dxa"/>
            <w:tcBorders>
              <w:top w:val="single" w:sz="12" w:space="0" w:color="C00000"/>
              <w:left w:val="single" w:sz="12" w:space="0" w:color="C00000"/>
              <w:bottom w:val="single" w:sz="8" w:space="0" w:color="FFFFFF"/>
              <w:right w:val="single" w:sz="12" w:space="0" w:color="C00000"/>
            </w:tcBorders>
            <w:shd w:val="clear" w:color="auto" w:fill="D1F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t>Оценка индивидуального развития детей, связанная</w:t>
            </w: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br/>
              <w:t>с оценкой эффективности педагогических действий</w:t>
            </w: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br/>
              <w:t>и лежащая в основе их дальнейшего планирования</w:t>
            </w:r>
          </w:p>
        </w:tc>
        <w:tc>
          <w:tcPr>
            <w:tcW w:w="58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3030DC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t xml:space="preserve">Выявление и изучение индивидуально </w:t>
            </w: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noBreakHyphen/>
              <w:t xml:space="preserve"> психологических особенностей детей</w:t>
            </w:r>
          </w:p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3030DC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t>(используется при необходимости)</w:t>
            </w:r>
          </w:p>
        </w:tc>
      </w:tr>
      <w:tr w:rsidR="000910DE" w:rsidRPr="000910DE" w:rsidTr="000910DE">
        <w:trPr>
          <w:trHeight w:val="1217"/>
        </w:trPr>
        <w:tc>
          <w:tcPr>
            <w:tcW w:w="3624" w:type="dxa"/>
            <w:tcBorders>
              <w:top w:val="single" w:sz="12" w:space="0" w:color="C00000"/>
              <w:left w:val="single" w:sz="12" w:space="0" w:color="C00000"/>
              <w:bottom w:val="single" w:sz="8" w:space="0" w:color="FFFFFF"/>
              <w:right w:val="single" w:sz="12" w:space="0" w:color="C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D21E98">
            <w:pPr>
              <w:spacing w:after="0" w:line="216" w:lineRule="auto"/>
              <w:ind w:left="0"/>
              <w:jc w:val="center"/>
              <w:textAlignment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Arial" w:eastAsia="Times New Roman" w:hAnsi="Arial" w:cs="Arial"/>
                <w:b/>
                <w:color w:val="FF0000"/>
                <w:kern w:val="24"/>
                <w:sz w:val="36"/>
                <w:szCs w:val="36"/>
                <w:lang w:val="ru-RU" w:eastAsia="ru-RU" w:bidi="ar-SA"/>
              </w:rPr>
              <w:t>Кто проводит</w:t>
            </w:r>
            <w:r w:rsidRPr="003207B2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</w:p>
        </w:tc>
        <w:tc>
          <w:tcPr>
            <w:tcW w:w="5743" w:type="dxa"/>
            <w:tcBorders>
              <w:top w:val="single" w:sz="12" w:space="0" w:color="C00000"/>
              <w:left w:val="single" w:sz="12" w:space="0" w:color="C00000"/>
              <w:bottom w:val="single" w:sz="8" w:space="0" w:color="FFFFFF"/>
              <w:right w:val="single" w:sz="12" w:space="0" w:color="C00000"/>
            </w:tcBorders>
            <w:shd w:val="clear" w:color="auto" w:fill="D1F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t>Педагогический работник</w:t>
            </w:r>
          </w:p>
        </w:tc>
        <w:tc>
          <w:tcPr>
            <w:tcW w:w="58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3030DC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t>Квалифицированный специалист</w:t>
            </w:r>
          </w:p>
        </w:tc>
      </w:tr>
      <w:tr w:rsidR="000910DE" w:rsidRPr="003207B2" w:rsidTr="000910DE">
        <w:trPr>
          <w:trHeight w:val="2756"/>
        </w:trPr>
        <w:tc>
          <w:tcPr>
            <w:tcW w:w="3624" w:type="dxa"/>
            <w:tcBorders>
              <w:top w:val="single" w:sz="12" w:space="0" w:color="C00000"/>
              <w:left w:val="single" w:sz="12" w:space="0" w:color="C00000"/>
              <w:bottom w:val="single" w:sz="8" w:space="0" w:color="FFFFFF"/>
              <w:right w:val="single" w:sz="12" w:space="0" w:color="C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D21E98">
            <w:pPr>
              <w:spacing w:after="0" w:line="216" w:lineRule="auto"/>
              <w:ind w:left="0"/>
              <w:jc w:val="center"/>
              <w:textAlignment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Arial" w:eastAsia="Times New Roman" w:hAnsi="Arial" w:cs="Arial"/>
                <w:b/>
                <w:color w:val="FF0000"/>
                <w:kern w:val="24"/>
                <w:sz w:val="36"/>
                <w:szCs w:val="36"/>
                <w:lang w:val="ru-RU" w:eastAsia="ru-RU" w:bidi="ar-SA"/>
              </w:rPr>
              <w:t>Использование полученных результатов</w:t>
            </w:r>
            <w:r w:rsidRPr="003207B2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</w:p>
        </w:tc>
        <w:tc>
          <w:tcPr>
            <w:tcW w:w="574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1F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t>Исключительно для решения образовательных задач:</w:t>
            </w:r>
          </w:p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t>индивидуализации образования и оптимизации работы с группой детей</w:t>
            </w:r>
          </w:p>
        </w:tc>
        <w:tc>
          <w:tcPr>
            <w:tcW w:w="5884" w:type="dxa"/>
            <w:tcBorders>
              <w:top w:val="single" w:sz="12" w:space="0" w:color="C00000"/>
              <w:left w:val="single" w:sz="12" w:space="0" w:color="C00000"/>
              <w:bottom w:val="single" w:sz="8" w:space="0" w:color="FFFFFF"/>
              <w:right w:val="single" w:sz="12" w:space="0" w:color="C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3030DC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t>Для решения задач психологического сопровождения и проведения квалифицированной коррекции развития детей</w:t>
            </w:r>
          </w:p>
        </w:tc>
      </w:tr>
      <w:tr w:rsidR="000910DE" w:rsidRPr="003207B2" w:rsidTr="000910DE">
        <w:trPr>
          <w:trHeight w:val="1231"/>
        </w:trPr>
        <w:tc>
          <w:tcPr>
            <w:tcW w:w="362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D21E98">
            <w:pPr>
              <w:spacing w:after="0" w:line="216" w:lineRule="auto"/>
              <w:ind w:left="0"/>
              <w:jc w:val="center"/>
              <w:textAlignment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Arial" w:eastAsia="Times New Roman" w:hAnsi="Arial" w:cs="Arial"/>
                <w:b/>
                <w:color w:val="FF0000"/>
                <w:kern w:val="24"/>
                <w:sz w:val="36"/>
                <w:szCs w:val="36"/>
                <w:lang w:val="ru-RU" w:eastAsia="ru-RU" w:bidi="ar-SA"/>
              </w:rPr>
              <w:t>Участие ребёнка</w:t>
            </w:r>
            <w:r w:rsidRPr="003207B2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val="ru-RU" w:eastAsia="ru-RU" w:bidi="ar-SA"/>
              </w:rPr>
              <w:t xml:space="preserve"> </w:t>
            </w:r>
          </w:p>
        </w:tc>
        <w:tc>
          <w:tcPr>
            <w:tcW w:w="574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1F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C00000"/>
                <w:kern w:val="24"/>
                <w:sz w:val="36"/>
                <w:szCs w:val="36"/>
                <w:lang w:val="ru-RU" w:eastAsia="ru-RU" w:bidi="ar-SA"/>
              </w:rPr>
              <w:t>Свободное</w:t>
            </w:r>
          </w:p>
        </w:tc>
        <w:tc>
          <w:tcPr>
            <w:tcW w:w="58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3030DC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t>Допускается только</w:t>
            </w:r>
          </w:p>
          <w:p w:rsidR="000910DE" w:rsidRPr="003207B2" w:rsidRDefault="000910DE" w:rsidP="000910DE">
            <w:pPr>
              <w:spacing w:after="0" w:line="216" w:lineRule="auto"/>
              <w:ind w:left="0"/>
              <w:jc w:val="center"/>
              <w:rPr>
                <w:rFonts w:ascii="Arial" w:eastAsia="Times New Roman" w:hAnsi="Arial" w:cs="Arial"/>
                <w:b/>
                <w:color w:val="3030DC"/>
                <w:sz w:val="36"/>
                <w:szCs w:val="36"/>
                <w:lang w:val="ru-RU" w:eastAsia="ru-RU" w:bidi="ar-SA"/>
              </w:rPr>
            </w:pPr>
            <w:r w:rsidRPr="003207B2">
              <w:rPr>
                <w:rFonts w:ascii="Calibri" w:eastAsia="Times New Roman" w:hAnsi="Calibri" w:cs="Arial"/>
                <w:b/>
                <w:color w:val="3030DC"/>
                <w:kern w:val="24"/>
                <w:sz w:val="36"/>
                <w:szCs w:val="36"/>
                <w:lang w:val="ru-RU" w:eastAsia="ru-RU" w:bidi="ar-SA"/>
              </w:rPr>
              <w:t>с согласия родителей</w:t>
            </w:r>
          </w:p>
        </w:tc>
      </w:tr>
    </w:tbl>
    <w:p w:rsidR="000910DE" w:rsidRPr="000910DE" w:rsidRDefault="000910DE">
      <w:pPr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</w:pPr>
    </w:p>
    <w:sectPr w:rsidR="000910DE" w:rsidRPr="000910DE" w:rsidSect="000910D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10DE"/>
    <w:rsid w:val="000910DE"/>
    <w:rsid w:val="003207B2"/>
    <w:rsid w:val="004F2BAA"/>
    <w:rsid w:val="00583B46"/>
    <w:rsid w:val="00725A5A"/>
    <w:rsid w:val="00A615B3"/>
    <w:rsid w:val="00B3461D"/>
    <w:rsid w:val="00D77F1E"/>
    <w:rsid w:val="00D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3B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B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3B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3B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3B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3B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3B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3B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3B46"/>
    <w:rPr>
      <w:b/>
      <w:bCs/>
      <w:spacing w:val="0"/>
    </w:rPr>
  </w:style>
  <w:style w:type="character" w:styleId="a9">
    <w:name w:val="Emphasis"/>
    <w:uiPriority w:val="20"/>
    <w:qFormat/>
    <w:rsid w:val="00583B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3B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3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B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3B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B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3B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3B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3B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3B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3B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3B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B46"/>
    <w:pPr>
      <w:outlineLvl w:val="9"/>
    </w:pPr>
  </w:style>
  <w:style w:type="paragraph" w:styleId="af4">
    <w:name w:val="Normal (Web)"/>
    <w:basedOn w:val="a"/>
    <w:uiPriority w:val="99"/>
    <w:unhideWhenUsed/>
    <w:rsid w:val="000910D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F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2BA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2014-01-14T17:55:00Z</dcterms:created>
  <dcterms:modified xsi:type="dcterms:W3CDTF">2014-01-14T20:23:00Z</dcterms:modified>
</cp:coreProperties>
</file>